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ind w:left="720" w:hanging="660"/>
        <w:jc w:val="both"/>
        <w:rPr/>
      </w:pPr>
      <w:bookmarkStart w:id="0" w:name="_GoBack"/>
      <w:r>
        <w:rPr>
          <w:noProof/>
          <w:lang w:val="en-GB" w:eastAsia="en-GB"/>
        </w:rPr>
        <w:pict>
          <v:group id="1026" filled="f" stroked="f" style="position:absolute;margin-left:23.89pt;margin-top:22.3pt;width:549.31pt;height:67.68pt;z-index:2;mso-position-horizontal-relative:page;mso-position-vertical-relative:page;mso-width-relative:page;mso-height-relative:page;mso-wrap-distance-left:0.0pt;mso-wrap-distance-right:0.0pt;visibility:visible;" coordsize="10973,1660" coordorigin="450,740">
            <v:rect id="1027" fillcolor="#f2f2f2" stroked="t" style="position:absolute;left:450;top:740;width:10973;height:1660;z-index:3;mso-position-horizontal-relative:text;mso-position-vertical-relative:text;mso-width-relative:page;mso-height-relative:page;visibility:visible;">
              <v:stroke weight="1.0pt"/>
              <v:fill opacity="63570f"/>
              <v:shadow on="t" color="#868686" matrix=",,,0.5,,-4.7683716E-7" offset="0.0pt,0.0pt" offset2="-2.0pt,-2.0pt" opacity="50%" origin=",0.5" type="perspective"/>
            </v:rect>
            <v:group id="1028" filled="f" stroked="f" style="position:absolute;left:570;top:772;width:10588;height:1628;z-index:4;mso-position-horizontal-relative:text;mso-position-vertical-relative:text;mso-width-relative:page;mso-height-relative:page;visibility:visible;" coordsize="10588,1628" coordorigin="570,772">
              <v:shape id="1029" type="#_x0000_t75" filled="f" stroked="f" style="position:absolute;left:570;top:772;width:1660;height:1628;z-index:5;mso-position-horizontal-relative:text;mso-position-vertical-relative:text;mso-width-relative:page;mso-height-relative:page;visibility:visible;">
                <v:imagedata r:id="rId2" embosscolor="white" o:title=""/>
                <v:stroke on="f" joinstyle="miter"/>
                <o:lock aspectratio="true" v:ext="view"/>
                <v:fill/>
              </v:shape>
              <v:group id="1030" filled="f" stroked="f" style="position:absolute;left:2504;top:928;width:8654;height:1253;z-index:6;mso-position-horizontal-relative:text;mso-position-vertical-relative:text;mso-width-relative:page;mso-height-relative:page;visibility:visible;" coordsize="8338,1377" coordorigin="2323,3707">
                <v:shapetype id="_x0000_t136" coordsize="21600,21600" adj="10800" o:spt="136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locs="@9,0;@10,10800;@11,21600;@12,10800" o:connecttype="custom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1032" type="#_x0000_t136" fillcolor="black" style="position:absolute;left:2323;top:3707;width:8338;height:312;z-index:7;mso-position-horizontal-relative:text;mso-position-vertical-relative:text;mso-width-relative:page;mso-height-relative:page;visibility:visible;">
                  <o:lock text="true" v:ext="view"/>
                  <v:fill color2="#555555" color="black" method="any" type="gradientRadial" focusposition="0.5,0.5" opacity="58982f"/>
                  <v:shadow on="t" color="#4d4d4d" opacity="52429f"/>
                  <v:textpath string="KITH &amp; KIN INTERNATIONAL COLLEGE" fitpath="t" fitshape="t" trim="t" on="t" style="font-size:10.0pt;v-text-kern:t;font-family:&quot;AR ESSENCE&quot;;v-text-spacing:78650f;"/>
                </v:shape>
                <v:shape id="1033" type="#_x0000_t136" fillcolor="black" style="position:absolute;left:2576;top:4134;width:7902;height:261;z-index:8;mso-position-horizontal-relative:text;mso-position-vertical-relative:text;mso-width-relative:page;mso-height-relative:page;visibility:visible;">
                  <v:stroke color="#f2f2f2"/>
                  <o:lock text="true" v:ext="view"/>
                  <v:fill/>
                  <v:shadow on="t" opacity="52429f"/>
                  <v:textpath string="7/11 Kaoli Olusanya Street, Owode Ibeshe, Ikorodu, Lagos State." fitpath="t" fitshape="t" trim="t" on="t" style="font-size:10.0pt;v-text-kern:t;font-family:&quot;Arial Black&quot;;font-style:italic;"/>
                </v:shape>
                <v:shape id="1034" type="#_x0000_t136" fillcolor="black" style="position:absolute;left:2613;top:4824;width:7965;height:260;z-index:9;mso-position-horizontal-relative:text;mso-position-vertical-relative:text;mso-width-relative:page;mso-height-relative:page;visibility:visible;">
                  <o:lock text="true" v:ext="view"/>
                  <v:fill/>
                  <v:shadow color="#868686"/>
                  <v:textpath string="THIRD TERM EXAMINATION  2024/2025 ACADEMIC SESSION" fitpath="t" fitshape="t" trim="t" on="t" style="font-size:10.0pt;v-text-kern:t;font-family:&quot;Arial Black&quot;;"/>
                </v:shape>
                <v:fill/>
              </v:group>
              <v:fill/>
            </v:group>
            <v:fill/>
          </v:group>
        </w:pict>
      </w:r>
      <w:bookmarkEnd w:id="0"/>
    </w:p>
    <w:p>
      <w:pPr>
        <w:pStyle w:val="style0"/>
        <w:jc w:val="both"/>
        <w:rPr/>
      </w:pPr>
    </w:p>
    <w:tbl>
      <w:tblPr>
        <w:tblpPr w:leftFromText="180" w:rightFromText="180" w:topFromText="0" w:bottomFromText="0" w:vertAnchor="text" w:horzAnchor="margin" w:tblpXSpec="center" w:tblpY="985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71"/>
        <w:gridCol w:w="3463"/>
        <w:gridCol w:w="1097"/>
        <w:gridCol w:w="1346"/>
        <w:gridCol w:w="1644"/>
        <w:gridCol w:w="1887"/>
      </w:tblGrid>
      <w:tr>
        <w:trPr>
          <w:trHeight w:val="341" w:hRule="atLeast"/>
        </w:trPr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943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</w:p>
        </w:tc>
      </w:tr>
      <w:tr>
        <w:tblPrEx/>
        <w:trPr>
          <w:trHeight w:val="366" w:hRule="atLeast"/>
        </w:trPr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3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w:r>
              <w:rPr>
                <w:b/>
              </w:rPr>
              <w:t>BUSINESS STUDIES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w:r>
              <w:rPr>
                <w:b/>
              </w:rPr>
              <w:t>CLASS</w:t>
            </w:r>
          </w:p>
        </w:tc>
        <w:tc>
          <w:tcPr>
            <w:tcW w:w="13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w:r>
              <w:rPr>
                <w:b/>
              </w:rPr>
              <w:t>JSS</w:t>
            </w:r>
            <w:r>
              <w:rPr>
                <w:b/>
              </w:rPr>
              <w:t xml:space="preserve"> 2</w:t>
            </w:r>
          </w:p>
        </w:tc>
        <w:tc>
          <w:tcPr>
            <w:tcW w:w="16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w:r>
              <w:rPr>
                <w:b/>
              </w:rPr>
              <w:t>DURATION</w:t>
            </w:r>
          </w:p>
        </w:tc>
        <w:tc>
          <w:tcPr>
            <w:tcW w:w="18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  <m:f>
                <m:fPr>
                  <m:type m:val="skw"/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2 </m:t>
                  </m:r>
                </m:den>
              </m:f>
            </m:oMath>
            <w:r>
              <w:rPr>
                <w:b/>
              </w:rPr>
              <w:t>Hours</w:t>
            </w:r>
          </w:p>
        </w:tc>
      </w:tr>
    </w:tbl>
    <w:p>
      <w:pPr>
        <w:pStyle w:val="style0"/>
        <w:jc w:val="both"/>
        <w:rPr>
          <w:i/>
        </w:rPr>
      </w:pPr>
    </w:p>
    <w:p>
      <w:pPr>
        <w:pStyle w:val="style0"/>
        <w:jc w:val="both"/>
        <w:rPr>
          <w:i/>
        </w:rPr>
      </w:pPr>
    </w:p>
    <w:p>
      <w:pPr>
        <w:pStyle w:val="style0"/>
        <w:jc w:val="both"/>
        <w:rPr>
          <w:i/>
        </w:rPr>
      </w:pPr>
    </w:p>
    <w:p>
      <w:pPr>
        <w:pStyle w:val="style0"/>
        <w:rPr>
          <w:b/>
        </w:rPr>
      </w:pPr>
      <w:r>
        <w:rPr>
          <w:b/>
        </w:rPr>
        <w:t xml:space="preserve">                                                 </w:t>
      </w:r>
      <w:r>
        <w:rPr>
          <w:b/>
        </w:rPr>
        <w:t xml:space="preserve"> Section A is an Objective </w:t>
      </w:r>
      <w:r>
        <w:rPr>
          <w:b/>
        </w:rPr>
        <w:t xml:space="preserve">Test of fifty (50) Questions </w:t>
      </w:r>
    </w:p>
    <w:p>
      <w:pPr>
        <w:pStyle w:val="style0"/>
        <w:jc w:val="center"/>
        <w:rPr>
          <w:b/>
        </w:rPr>
      </w:pPr>
      <w:r>
        <w:rPr>
          <w:b/>
        </w:rPr>
        <w:t xml:space="preserve"> Section B is Theory</w:t>
      </w:r>
      <w:r>
        <w:rPr>
          <w:b/>
        </w:rPr>
        <w:t xml:space="preserve"> Questions C</w:t>
      </w:r>
      <w:r>
        <w:rPr>
          <w:b/>
        </w:rPr>
        <w:t>onsisting of Five (4</w:t>
      </w:r>
      <w:r>
        <w:rPr>
          <w:b/>
        </w:rPr>
        <w:t>) Q</w:t>
      </w:r>
      <w:r>
        <w:rPr>
          <w:b/>
        </w:rPr>
        <w:t>uestions.</w:t>
      </w:r>
    </w:p>
    <w:p>
      <w:pPr>
        <w:pStyle w:val="style0"/>
        <w:jc w:val="center"/>
        <w:rPr>
          <w:b/>
        </w:rPr>
      </w:pPr>
      <w:r>
        <w:rPr>
          <w:b/>
        </w:rPr>
        <w:t>SECTION A</w:t>
      </w:r>
    </w:p>
    <w:p>
      <w:pPr>
        <w:pStyle w:val="style0"/>
        <w:jc w:val="center"/>
        <w:rPr>
          <w:b/>
        </w:rPr>
      </w:pPr>
      <w:r>
        <w:rPr>
          <w:b/>
        </w:rPr>
        <w:t>OBJECTIVE TEST</w:t>
      </w:r>
    </w:p>
    <w:p>
      <w:pPr>
        <w:pStyle w:val="style0"/>
        <w:jc w:val="center"/>
        <w:rPr>
          <w:b/>
        </w:rPr>
      </w:pPr>
      <w:r>
        <w:rPr>
          <w:b/>
        </w:rPr>
        <w:t>[</w:t>
      </w:r>
      <w:r>
        <w:rPr>
          <w:b/>
        </w:rPr>
        <w:t>20</w:t>
      </w:r>
      <w:r>
        <w:rPr>
          <w:b/>
        </w:rPr>
        <w:t>Marks</w:t>
      </w:r>
      <w:r>
        <w:rPr>
          <w:b/>
        </w:rPr>
        <w:t>]</w:t>
      </w:r>
    </w:p>
    <w:p>
      <w:pPr>
        <w:pStyle w:val="style0"/>
        <w:jc w:val="center"/>
        <w:rPr>
          <w:b/>
        </w:rPr>
      </w:pPr>
    </w:p>
    <w:p>
      <w:pPr>
        <w:pStyle w:val="style0"/>
        <w:jc w:val="center"/>
        <w:rPr>
          <w:b/>
        </w:rPr>
        <w:sectPr>
          <w:headerReference w:type="even" r:id="rId3"/>
          <w:headerReference w:type="default" r:id="rId4"/>
          <w:footerReference w:type="even" r:id="rId5"/>
          <w:footerReference w:type="default" r:id="rId6"/>
          <w:headerReference w:type="first" r:id="rId7"/>
          <w:pgSz w:w="11907" w:h="16839" w:orient="portrait" w:code="9"/>
          <w:pgMar w:top="284" w:right="244" w:bottom="284" w:left="238" w:header="720" w:footer="476" w:gutter="0"/>
          <w:cols w:space="720"/>
          <w:docGrid w:linePitch="360"/>
        </w:sectPr>
      </w:pPr>
    </w:p>
    <w:p>
      <w:pPr>
        <w:pStyle w:val="style0"/>
        <w:autoSpaceDE w:val="false"/>
        <w:autoSpaceDN w:val="false"/>
        <w:adjustRightInd w:val="false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>1. The cash book is ___________.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a book in which all cash transactions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are recorded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a special book of account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a book containing both cash and credit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transactions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a book in which all transactions are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recorded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2. </w:t>
      </w:r>
      <w:r>
        <w:rPr>
          <w:rFonts w:eastAsia="Calibri"/>
          <w:lang w:val="en-US"/>
        </w:rPr>
        <w:t>The cash book is also a/an __________.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ledger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register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account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receipt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3. </w:t>
      </w:r>
      <w:r>
        <w:rPr>
          <w:rFonts w:eastAsia="Calibri"/>
          <w:lang w:val="en-US"/>
        </w:rPr>
        <w:t>The cash book has _________ columns.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Ten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Four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Five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Six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>4.</w:t>
      </w:r>
      <w:r>
        <w:rPr>
          <w:rFonts w:eastAsia="Calibri"/>
          <w:lang w:val="en-US"/>
        </w:rPr>
        <w:t xml:space="preserve"> The _________column shows the serial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number of the receipt issued to a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customer.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Amount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Particulars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Receipt number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D.</w:t>
      </w:r>
      <w:r>
        <w:rPr>
          <w:rFonts w:eastAsia="Calibri"/>
        </w:rPr>
        <w:t xml:space="preserve"> </w:t>
      </w:r>
      <w:r>
        <w:rPr>
          <w:rFonts w:eastAsia="Calibri"/>
          <w:lang w:val="en-US"/>
        </w:rPr>
        <w:t>Ledger folio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5. </w:t>
      </w:r>
      <w:r>
        <w:rPr>
          <w:rFonts w:eastAsia="Calibri"/>
          <w:lang w:val="en-US"/>
        </w:rPr>
        <w:t xml:space="preserve"> The cash book has _________ sides.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A.</w:t>
      </w:r>
      <w:r>
        <w:rPr>
          <w:rFonts w:eastAsia="Calibri"/>
          <w:lang w:val="en-US"/>
        </w:rPr>
        <w:t xml:space="preserve"> Three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Four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Two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Ten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6. </w:t>
      </w:r>
      <w:r>
        <w:rPr>
          <w:rFonts w:eastAsia="Calibri"/>
          <w:lang w:val="en-US"/>
        </w:rPr>
        <w:t xml:space="preserve"> double Column cash book has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 _________ columns.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Three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Two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Five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Ten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>7.</w:t>
      </w:r>
      <w:r>
        <w:rPr>
          <w:rFonts w:eastAsia="Calibri"/>
          <w:lang w:val="en-US"/>
        </w:rPr>
        <w:t xml:space="preserve"> If money is coming into a business,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you record the transaction on the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debit side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credit side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folio side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front side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/>
        <w:drawing>
          <wp:inline distL="0" distT="0" distB="0" distR="0">
            <wp:extent cx="2495929" cy="1138834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95929" cy="11388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>8.</w:t>
      </w:r>
      <w:r>
        <w:rPr>
          <w:rFonts w:eastAsia="Calibri"/>
          <w:lang w:val="en-US"/>
        </w:rPr>
        <w:t xml:space="preserve"> In the above picture, the PHCN vehicle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hits a pole. What type of insurance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should be given to the organization.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Accident insurance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Fire insurance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C.</w:t>
      </w:r>
      <w:r>
        <w:rPr>
          <w:rFonts w:eastAsia="Calibri"/>
          <w:lang w:val="en-US"/>
        </w:rPr>
        <w:t xml:space="preserve">Vehicle insurance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Damage insurance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9. </w:t>
      </w:r>
      <w:r>
        <w:rPr>
          <w:rFonts w:eastAsia="Calibri"/>
          <w:lang w:val="en-US"/>
        </w:rPr>
        <w:t>A double column cash book records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________ types of transactions.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Three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Four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Two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Five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10. </w:t>
      </w:r>
      <w:r>
        <w:rPr>
          <w:rFonts w:eastAsia="Calibri"/>
          <w:lang w:val="en-US"/>
        </w:rPr>
        <w:t>Minor cash transactions not paid for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 by cheque are recorded in a.           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____________.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ledger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</w:t>
      </w:r>
      <w:r>
        <w:rPr>
          <w:rFonts w:eastAsia="Calibri"/>
          <w:lang w:val="en-US"/>
        </w:rPr>
        <w:t xml:space="preserve">cash book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petty cash book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heavy cash book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11. Which of the following is NOT an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</w:t>
      </w:r>
      <w:r>
        <w:rPr>
          <w:rFonts w:eastAsia="Calibri"/>
        </w:rPr>
        <w:t>office document?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A. Letter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 Invoice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C. Football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D. Receipt</w:t>
      </w:r>
    </w:p>
    <w:p>
      <w:pPr>
        <w:pStyle w:val="style0"/>
        <w:autoSpaceDE w:val="false"/>
        <w:autoSpaceDN w:val="false"/>
        <w:adjustRightInd w:val="false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12. The </w:t>
      </w:r>
      <w:r>
        <w:rPr>
          <w:rFonts w:eastAsia="Calibri"/>
          <w:lang w:val="en-US"/>
        </w:rPr>
        <w:t>colums in a petty cash book are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__________.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three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</w:t>
      </w:r>
      <w:r>
        <w:rPr>
          <w:rFonts w:eastAsia="Calibri"/>
          <w:lang w:val="en-US"/>
        </w:rPr>
        <w:t xml:space="preserve"> two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four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five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/>
        <w:drawing>
          <wp:inline distL="0" distT="0" distB="0" distR="0">
            <wp:extent cx="2087738" cy="865278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87738" cy="8652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autoSpaceDE w:val="false"/>
        <w:autoSpaceDN w:val="false"/>
        <w:adjustRightInd w:val="false"/>
        <w:jc w:val="both"/>
        <w:rPr>
          <w:rFonts w:eastAsia="Calibri"/>
          <w:lang w:val="en-US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>13. The document above is known as a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 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cheque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</w:t>
      </w:r>
      <w:r>
        <w:rPr>
          <w:rFonts w:eastAsia="Calibri"/>
          <w:lang w:val="en-US"/>
        </w:rPr>
        <w:t xml:space="preserve"> invoice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cash book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Sales book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>14.</w:t>
      </w:r>
      <w:r>
        <w:rPr>
          <w:rFonts w:eastAsia="Calibri"/>
          <w:lang w:val="en-US"/>
        </w:rPr>
        <w:t xml:space="preserve"> One of these is not a reason for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keeping a petty cash book.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For easy access to cash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>For easy monitoring of petty cash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expenses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To commit fraud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To provide safety control over petty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cash expenses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15. </w:t>
      </w:r>
      <w:r>
        <w:rPr>
          <w:rFonts w:eastAsia="Calibri"/>
          <w:lang w:val="en-US"/>
        </w:rPr>
        <w:t>________ refers to the amount of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money given to the petty cashier at a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regular intervals to cover the amount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of money spent.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Petty cash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Reimbursement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Returned money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Float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16.</w:t>
      </w:r>
      <w:r>
        <w:rPr>
          <w:rFonts w:eastAsia="Calibri"/>
          <w:lang w:val="en-US"/>
        </w:rPr>
        <w:t xml:space="preserve"> The following are petty items except 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cars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pencils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stamps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envelopes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>17.</w:t>
      </w:r>
      <w:r>
        <w:rPr>
          <w:rFonts w:eastAsia="Calibri"/>
          <w:lang w:val="en-US"/>
        </w:rPr>
        <w:t xml:space="preserve"> A petty cashier cannot give out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money except there is a________.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voucher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</w:t>
      </w:r>
      <w:r>
        <w:rPr>
          <w:rFonts w:eastAsia="Calibri"/>
          <w:lang w:val="en-US"/>
        </w:rPr>
        <w:t xml:space="preserve"> demand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withdrawal from the bank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cheque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 18. A receipt is used to ____</w:t>
      </w:r>
      <w:r>
        <w:rPr>
          <w:rFonts w:eastAsia="Calibri"/>
        </w:rPr>
        <w:t>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A. a</w:t>
      </w:r>
      <w:r>
        <w:rPr>
          <w:rFonts w:eastAsia="Calibri"/>
        </w:rPr>
        <w:t>cknowledge payment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 r</w:t>
      </w:r>
      <w:r>
        <w:rPr>
          <w:rFonts w:eastAsia="Calibri"/>
        </w:rPr>
        <w:t>equest goods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</w:rPr>
        <w:t>return</w:t>
      </w:r>
      <w:r>
        <w:rPr>
          <w:rFonts w:eastAsia="Calibri"/>
        </w:rPr>
        <w:t xml:space="preserve"> goods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D. a</w:t>
      </w:r>
      <w:r>
        <w:rPr>
          <w:rFonts w:eastAsia="Calibri"/>
        </w:rPr>
        <w:t>dvertise goods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 19. </w:t>
      </w:r>
      <w:r>
        <w:rPr>
          <w:rFonts w:eastAsia="Calibri"/>
          <w:lang w:val="en-US"/>
        </w:rPr>
        <w:t xml:space="preserve">what is the purpose of a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reimbursement?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To maintain the level of float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To avoid going to the bank always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To spend the company's money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To buy petty items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20</w:t>
      </w:r>
      <w:r>
        <w:rPr>
          <w:rFonts w:eastAsia="Calibri"/>
          <w:lang w:val="en-US"/>
        </w:rPr>
        <w:t xml:space="preserve"> Another name for petty cash is __________.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A.</w:t>
      </w:r>
      <w:r>
        <w:rPr>
          <w:rFonts w:eastAsia="Calibri"/>
          <w:lang w:val="en-US"/>
        </w:rPr>
        <w:t xml:space="preserve"> petty cash fund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petty cash savings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C.</w:t>
      </w:r>
      <w:r>
        <w:rPr>
          <w:rFonts w:eastAsia="Calibri"/>
        </w:rPr>
        <w:t xml:space="preserve"> </w:t>
      </w:r>
      <w:r>
        <w:rPr>
          <w:rFonts w:eastAsia="Calibri"/>
          <w:lang w:val="en-US"/>
        </w:rPr>
        <w:t xml:space="preserve">petty cash income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petty cash returns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21. </w:t>
      </w:r>
      <w:r>
        <w:rPr>
          <w:rFonts w:eastAsia="Calibri"/>
          <w:lang w:val="en-US"/>
        </w:rPr>
        <w:t>________ has to do with storage.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A.</w:t>
      </w:r>
      <w:r>
        <w:rPr>
          <w:rFonts w:eastAsia="Calibri"/>
          <w:lang w:val="en-US"/>
        </w:rPr>
        <w:t xml:space="preserve"> Banking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Warehouse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Insurance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Tourism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22. </w:t>
      </w:r>
      <w:r>
        <w:rPr>
          <w:rFonts w:eastAsia="Calibri"/>
          <w:lang w:val="en-US"/>
        </w:rPr>
        <w:t>________ is examining a typed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manuscript carefully to find and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correct errors.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Examination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Proofreading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Proof casting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D.</w:t>
      </w:r>
      <w:r>
        <w:rPr>
          <w:rFonts w:eastAsia="Calibri"/>
          <w:lang w:val="en-US"/>
        </w:rPr>
        <w:t xml:space="preserve"> Investigation </w:t>
      </w:r>
    </w:p>
    <w:p>
      <w:pPr>
        <w:pStyle w:val="style0"/>
        <w:autoSpaceDE w:val="false"/>
        <w:autoSpaceDN w:val="false"/>
        <w:adjustRightInd w:val="false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23. </w:t>
      </w:r>
      <w:r>
        <w:rPr>
          <w:rFonts w:eastAsia="Calibri"/>
          <w:lang w:val="en-US"/>
        </w:rPr>
        <w:t>Someone who proofread manuscript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is called a/an 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editor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</w:t>
      </w:r>
      <w:r>
        <w:rPr>
          <w:rFonts w:eastAsia="Calibri"/>
          <w:lang w:val="en-US"/>
        </w:rPr>
        <w:t xml:space="preserve"> engineer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proofreader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propaganda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24. </w:t>
      </w:r>
      <w:r>
        <w:rPr>
          <w:rFonts w:eastAsia="Calibri"/>
          <w:lang w:val="en-US"/>
        </w:rPr>
        <w:t>Mistake are made in _______, ________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and __________.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context, typing, letter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grammar, style, spelling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lettering, number, context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context, grammar, numbering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0"/>
        <w:autoSpaceDE w:val="false"/>
        <w:autoSpaceDN w:val="false"/>
        <w:adjustRightInd w:val="false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     25. </w:t>
      </w:r>
      <w:r>
        <w:rPr>
          <w:rFonts w:eastAsia="Calibri"/>
          <w:lang w:val="en-US"/>
        </w:rPr>
        <w:t xml:space="preserve">Symbols and notation used for  </w:t>
      </w:r>
    </w:p>
    <w:p>
      <w:pPr>
        <w:pStyle w:val="style0"/>
        <w:autoSpaceDE w:val="false"/>
        <w:autoSpaceDN w:val="false"/>
        <w:adjustRightInd w:val="false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      correcting typeset pages are called</w:t>
      </w:r>
    </w:p>
    <w:p>
      <w:pPr>
        <w:pStyle w:val="style0"/>
        <w:autoSpaceDE w:val="false"/>
        <w:autoSpaceDN w:val="false"/>
        <w:adjustRightInd w:val="false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      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proofreader's signs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symbols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signs and wonders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proofreading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26. </w:t>
      </w:r>
      <w:r>
        <w:rPr>
          <w:rFonts w:eastAsia="Calibri"/>
          <w:lang w:val="en-US"/>
        </w:rPr>
        <w:t>Lc or u. caps means __________.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A. broken letters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>B.</w:t>
      </w:r>
      <w:r>
        <w:rPr>
          <w:rFonts w:eastAsia="Calibri"/>
        </w:rPr>
        <w:t xml:space="preserve"> </w:t>
      </w:r>
      <w:r>
        <w:rPr>
          <w:rFonts w:eastAsia="Calibri"/>
          <w:lang w:val="en-US"/>
        </w:rPr>
        <w:t xml:space="preserve">captured letters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>C</w:t>
      </w:r>
      <w:r>
        <w:rPr>
          <w:rFonts w:eastAsia="Calibri"/>
        </w:rPr>
        <w:t xml:space="preserve">. </w:t>
      </w:r>
      <w:r>
        <w:rPr>
          <w:rFonts w:eastAsia="Calibri"/>
          <w:lang w:val="en-US"/>
        </w:rPr>
        <w:t xml:space="preserve">small letters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D. capital letters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27. </w:t>
      </w:r>
      <w:r>
        <w:rPr>
          <w:rFonts w:eastAsia="Calibri"/>
          <w:lang w:val="en-US"/>
        </w:rPr>
        <w:t>s.p. means 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set point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>spell out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small parts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small letters P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28</w:t>
      </w:r>
      <w:r>
        <w:rPr>
          <w:rFonts w:eastAsia="Calibri"/>
          <w:lang w:val="en-US"/>
        </w:rPr>
        <w:t>. Stet means __________.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omission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</w:t>
      </w:r>
      <w:r>
        <w:rPr>
          <w:rFonts w:eastAsia="Calibri"/>
          <w:lang w:val="en-US"/>
        </w:rPr>
        <w:t xml:space="preserve"> do not omit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delete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struck out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29. </w:t>
      </w:r>
      <w:r>
        <w:rPr>
          <w:rFonts w:eastAsia="Calibri"/>
          <w:lang w:val="en-US"/>
        </w:rPr>
        <w:t>When all lines in a paragraph begin on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the scale point, it is called a/an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hanging paragraph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indented paragraph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blocked paragraph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paragraph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>30. W</w:t>
      </w:r>
      <w:r>
        <w:rPr>
          <w:rFonts w:eastAsia="Calibri"/>
          <w:lang w:val="en-US"/>
        </w:rPr>
        <w:t>hen typing more than one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paragraph, there is usually _________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left between paragraphs.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An extra line space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A double line space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A single line space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No line space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31. The following are local business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</w:t>
      </w:r>
      <w:r>
        <w:rPr>
          <w:rFonts w:eastAsia="Calibri"/>
        </w:rPr>
        <w:t xml:space="preserve">opportunities </w:t>
      </w:r>
      <w:r>
        <w:rPr>
          <w:rFonts w:eastAsia="Calibri"/>
          <w:b/>
          <w:bCs/>
        </w:rPr>
        <w:t xml:space="preserve">except </w:t>
      </w:r>
      <w:r>
        <w:rPr>
          <w:rFonts w:eastAsia="Calibri"/>
          <w:b/>
          <w:bCs/>
        </w:rPr>
        <w:t>______</w:t>
      </w:r>
      <w:r>
        <w:rPr>
          <w:rFonts w:eastAsia="Calibri"/>
          <w:b/>
          <w:bCs/>
        </w:rPr>
        <w:t>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A. f</w:t>
      </w:r>
      <w:r>
        <w:rPr>
          <w:rFonts w:eastAsia="Calibri"/>
        </w:rPr>
        <w:t xml:space="preserve">ishing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 c</w:t>
      </w:r>
      <w:r>
        <w:rPr>
          <w:rFonts w:eastAsia="Calibri"/>
        </w:rPr>
        <w:t>yber cafe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C. h</w:t>
      </w:r>
      <w:r>
        <w:rPr>
          <w:rFonts w:eastAsia="Calibri"/>
        </w:rPr>
        <w:t xml:space="preserve">air dressing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D. i</w:t>
      </w:r>
      <w:r>
        <w:rPr>
          <w:rFonts w:eastAsia="Calibri"/>
        </w:rPr>
        <w:t xml:space="preserve">mporting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32. </w:t>
      </w:r>
      <w:r>
        <w:rPr>
          <w:rFonts w:eastAsia="Calibri"/>
          <w:lang w:val="en-US"/>
        </w:rPr>
        <w:t>In the indented paragraph, the first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line of a paragraph starts after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_________ spaces.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4 (pica) 8 (elite)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>3 (pica) 5 (elite)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5 (pica) 6 (elite)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D.</w:t>
      </w:r>
      <w:r>
        <w:rPr>
          <w:rFonts w:eastAsia="Calibri"/>
          <w:lang w:val="en-US"/>
        </w:rPr>
        <w:t xml:space="preserve"> 2 (pica) 3 (elite)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33. The</w:t>
      </w:r>
      <w:r>
        <w:rPr>
          <w:rFonts w:eastAsia="Calibri"/>
          <w:lang w:val="en-US"/>
        </w:rPr>
        <w:t xml:space="preserve">re are ________ main types of paragraphs.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2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>3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5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6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0"/>
        <w:autoSpaceDE w:val="false"/>
        <w:autoSpaceDN w:val="false"/>
        <w:adjustRightInd w:val="false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</w:t>
      </w:r>
      <w:r>
        <w:rPr>
          <w:rFonts w:eastAsia="Calibri"/>
        </w:rPr>
        <w:t xml:space="preserve">34. </w:t>
      </w:r>
      <w:r>
        <w:rPr>
          <w:rFonts w:eastAsia="Calibri"/>
          <w:lang w:val="en-US"/>
        </w:rPr>
        <w:t>_________ paragraph style (s) start</w:t>
      </w:r>
    </w:p>
    <w:p>
      <w:pPr>
        <w:pStyle w:val="style0"/>
        <w:autoSpaceDE w:val="false"/>
        <w:autoSpaceDN w:val="false"/>
        <w:adjustRightInd w:val="false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    starts two or three spaces to the left of</w:t>
      </w:r>
    </w:p>
    <w:p>
      <w:pPr>
        <w:pStyle w:val="style0"/>
        <w:autoSpaceDE w:val="false"/>
        <w:autoSpaceDN w:val="false"/>
        <w:adjustRightInd w:val="false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 the second and all subsequent lines in</w:t>
      </w:r>
    </w:p>
    <w:p>
      <w:pPr>
        <w:pStyle w:val="style0"/>
        <w:autoSpaceDE w:val="false"/>
        <w:autoSpaceDN w:val="false"/>
        <w:adjustRightInd w:val="false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 that same paragraph.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The hanging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The blocked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The indented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All of the above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35. Having a sudden desire to buy what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</w:t>
      </w:r>
      <w:r>
        <w:rPr>
          <w:rFonts w:eastAsia="Calibri"/>
        </w:rPr>
        <w:t>you did not plan to buy is regarded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</w:t>
      </w:r>
      <w:r>
        <w:rPr>
          <w:rFonts w:eastAsia="Calibri"/>
        </w:rPr>
        <w:t>as____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A. i</w:t>
      </w:r>
      <w:r>
        <w:rPr>
          <w:rFonts w:eastAsia="Calibri"/>
        </w:rPr>
        <w:t xml:space="preserve">mmediate buying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 c</w:t>
      </w:r>
      <w:r>
        <w:rPr>
          <w:rFonts w:eastAsia="Calibri"/>
        </w:rPr>
        <w:t xml:space="preserve">areless buying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C. i</w:t>
      </w:r>
      <w:r>
        <w:rPr>
          <w:rFonts w:eastAsia="Calibri"/>
        </w:rPr>
        <w:t xml:space="preserve">mpulse buying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D. b</w:t>
      </w:r>
      <w:r>
        <w:rPr>
          <w:rFonts w:eastAsia="Calibri"/>
        </w:rPr>
        <w:t xml:space="preserve">uying and selling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36.</w:t>
      </w:r>
      <w:r>
        <w:rPr>
          <w:rFonts w:eastAsia="Calibri"/>
          <w:lang w:val="en-US"/>
        </w:rPr>
        <w:t xml:space="preserve"> __________ is not a benefit of trade.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Trade links villagers, towns, cities and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countries together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Trade makes people selfish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Trade meets the need of people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Trade develops a country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/>
        <w:drawing>
          <wp:inline distL="0" distT="0" distB="0" distR="0">
            <wp:extent cx="1361005" cy="1490925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61005" cy="14909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>37. In the above picture, the page Setting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in ________ format.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A.</w:t>
      </w:r>
      <w:r>
        <w:rPr>
          <w:rFonts w:eastAsia="Calibri"/>
          <w:lang w:val="en-US"/>
        </w:rPr>
        <w:t xml:space="preserve"> Portrait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Landscape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Magin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Vertical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38. </w:t>
      </w:r>
      <w:r>
        <w:rPr>
          <w:rFonts w:eastAsia="Calibri"/>
          <w:lang w:val="en-US"/>
        </w:rPr>
        <w:t>A ________ is a place where goods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and services are exchanged.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Shrine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>Mosque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Church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Market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39</w:t>
      </w:r>
      <w:r>
        <w:rPr>
          <w:rFonts w:eastAsia="Calibri"/>
          <w:lang w:val="en-US"/>
        </w:rPr>
        <w:t>. Production ends __________.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when the goods and services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produced gets to the hand of the final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consumer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>when the goods produced gets to the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hand of the retailer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when the goods are produced by the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producer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when the goods are still with the 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manufacturer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40. </w:t>
      </w:r>
      <w:r>
        <w:rPr>
          <w:rFonts w:eastAsia="Calibri"/>
          <w:lang w:val="en-US"/>
        </w:rPr>
        <w:t>_________ refer to the empty space to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the sides of text on a page.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>Edges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Margins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Pages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D. Tips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41. </w:t>
      </w:r>
      <w:r>
        <w:rPr>
          <w:rFonts w:eastAsia="Calibri"/>
          <w:lang w:val="en-US"/>
        </w:rPr>
        <w:t>The way a paper appears for normal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viewing is called 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A.</w:t>
      </w:r>
      <w:r>
        <w:rPr>
          <w:rFonts w:eastAsia="Calibri"/>
          <w:lang w:val="en-US"/>
        </w:rPr>
        <w:t xml:space="preserve"> page alignment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>page Setting up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C.</w:t>
      </w:r>
      <w:r>
        <w:rPr>
          <w:rFonts w:eastAsia="Calibri"/>
          <w:lang w:val="en-US"/>
        </w:rPr>
        <w:t xml:space="preserve"> page orientation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page appearance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42. </w:t>
      </w:r>
      <w:r>
        <w:rPr>
          <w:rFonts w:eastAsia="Calibri"/>
          <w:lang w:val="en-US"/>
        </w:rPr>
        <w:t>In the _________ mode, the vertical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lines are longer than the horizontal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lines.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Landscape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Portrait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Picture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Photograph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43.</w:t>
      </w:r>
      <w:r>
        <w:rPr>
          <w:rFonts w:eastAsia="Calibri"/>
          <w:lang w:val="en-US"/>
        </w:rPr>
        <w:t xml:space="preserve"> Most computer monitors are set in __________ mode.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</w:t>
      </w:r>
      <w:r>
        <w:rPr>
          <w:rFonts w:eastAsia="Calibri"/>
          <w:lang w:val="en-US"/>
        </w:rPr>
        <w:t xml:space="preserve">. Photograph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</w:t>
      </w:r>
      <w:r>
        <w:rPr>
          <w:rFonts w:eastAsia="Calibri"/>
          <w:lang w:val="en-US"/>
        </w:rPr>
        <w:t xml:space="preserve"> Picture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Landscape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D.</w:t>
      </w:r>
      <w:r>
        <w:rPr>
          <w:rFonts w:eastAsia="Calibri"/>
          <w:lang w:val="en-US"/>
        </w:rPr>
        <w:t xml:space="preserve">Portrait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44.</w:t>
      </w:r>
      <w:r>
        <w:rPr>
          <w:rFonts w:eastAsia="Calibri"/>
          <w:lang w:val="en-US"/>
        </w:rPr>
        <w:t>Documents are usually printed in _______ mode.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Portrait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Picture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>Canvas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Landscape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>45</w:t>
      </w:r>
      <w:r>
        <w:rPr>
          <w:rFonts w:eastAsia="Calibri"/>
          <w:lang w:val="en-US"/>
        </w:rPr>
        <w:t>. There are ________ types of primary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alignment.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Five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</w:t>
      </w:r>
      <w:r>
        <w:rPr>
          <w:rFonts w:eastAsia="Calibri"/>
          <w:lang w:val="en-US"/>
        </w:rPr>
        <w:t>. Six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Seven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Four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/>
        <w:drawing>
          <wp:inline distL="0" distT="0" distB="0" distR="0">
            <wp:extent cx="1938028" cy="1490470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38028" cy="1490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>46.</w:t>
      </w:r>
      <w:r>
        <w:rPr>
          <w:rFonts w:eastAsia="Calibri"/>
          <w:lang w:val="en-US"/>
        </w:rPr>
        <w:t xml:space="preserve"> The woman in the above picture can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be identify as a/an__________.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A.</w:t>
      </w:r>
      <w:r>
        <w:rPr>
          <w:rFonts w:eastAsia="Calibri"/>
          <w:lang w:val="en-US"/>
        </w:rPr>
        <w:t xml:space="preserve"> Snack woman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B.</w:t>
      </w:r>
      <w:r>
        <w:rPr>
          <w:rFonts w:eastAsia="Calibri"/>
          <w:lang w:val="en-US"/>
        </w:rPr>
        <w:t xml:space="preserve"> Entrepreneur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C.</w:t>
      </w:r>
      <w:r>
        <w:rPr>
          <w:rFonts w:eastAsia="Calibri"/>
          <w:lang w:val="en-US"/>
        </w:rPr>
        <w:t xml:space="preserve"> Entreprise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Emtrebusinessg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>47.</w:t>
      </w:r>
      <w:r>
        <w:rPr>
          <w:rFonts w:eastAsia="Calibri"/>
          <w:lang w:val="en-US"/>
        </w:rPr>
        <w:t xml:space="preserve"> The most common text alignment is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__________.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A</w:t>
      </w:r>
      <w:r>
        <w:rPr>
          <w:rFonts w:eastAsia="Calibri"/>
        </w:rPr>
        <w:t xml:space="preserve">. </w:t>
      </w:r>
      <w:r>
        <w:rPr>
          <w:rFonts w:eastAsia="Calibri"/>
          <w:lang w:val="en-US"/>
        </w:rPr>
        <w:t>centre aligned text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>left aligned text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right aligned text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>justified text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48. </w:t>
      </w:r>
      <w:r>
        <w:rPr>
          <w:rFonts w:eastAsia="Calibri"/>
          <w:lang w:val="en-US"/>
        </w:rPr>
        <w:t>_________ is the most important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quality of an entrepreneur.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Ability to visualize success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>Poverty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Laziness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Covetousness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49. </w:t>
      </w:r>
      <w:r>
        <w:rPr>
          <w:rFonts w:eastAsia="Calibri"/>
          <w:lang w:val="en-US"/>
        </w:rPr>
        <w:t>________ is the trait that keeps the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entrepreneur focused on his goal.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Lying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Discipline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Cheating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>D.</w:t>
      </w:r>
      <w:r>
        <w:rPr>
          <w:rFonts w:eastAsia="Calibri"/>
          <w:lang w:val="en-US"/>
        </w:rPr>
        <w:t xml:space="preserve"> Stupidity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  <w:lang w:val="en-US"/>
        </w:rPr>
      </w:pPr>
      <w:r>
        <w:rPr>
          <w:rFonts w:eastAsia="Calibri"/>
        </w:rPr>
        <w:t xml:space="preserve">50. </w:t>
      </w:r>
      <w:r>
        <w:rPr>
          <w:rFonts w:eastAsia="Calibri"/>
          <w:lang w:val="en-US"/>
        </w:rPr>
        <w:t>_________ is an example of a local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  <w:lang w:val="en-US"/>
        </w:rPr>
        <w:t xml:space="preserve">     business opportunity.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A. </w:t>
      </w:r>
      <w:r>
        <w:rPr>
          <w:rFonts w:eastAsia="Calibri"/>
          <w:lang w:val="en-US"/>
        </w:rPr>
        <w:t xml:space="preserve">Opening multinational companies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B. </w:t>
      </w:r>
      <w:r>
        <w:rPr>
          <w:rFonts w:eastAsia="Calibri"/>
          <w:lang w:val="en-US"/>
        </w:rPr>
        <w:t xml:space="preserve">Collecting taxes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C. </w:t>
      </w:r>
      <w:r>
        <w:rPr>
          <w:rFonts w:eastAsia="Calibri"/>
          <w:lang w:val="en-US"/>
        </w:rPr>
        <w:t xml:space="preserve">Opening food canteen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  <w:r>
        <w:rPr>
          <w:rFonts w:eastAsia="Calibri"/>
        </w:rPr>
        <w:t xml:space="preserve">D. </w:t>
      </w:r>
      <w:r>
        <w:rPr>
          <w:rFonts w:eastAsia="Calibri"/>
          <w:lang w:val="en-US"/>
        </w:rPr>
        <w:t xml:space="preserve">Selling shares </w:t>
      </w: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both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jc w:val="center"/>
        <w:rPr>
          <w:rFonts w:eastAsia="Calibri"/>
          <w:b/>
        </w:rPr>
      </w:pPr>
      <w:r>
        <w:rPr>
          <w:rFonts w:eastAsia="Calibri"/>
          <w:b/>
        </w:rPr>
        <w:t>SECTION B</w:t>
      </w:r>
    </w:p>
    <w:p>
      <w:pPr>
        <w:pStyle w:val="style179"/>
        <w:autoSpaceDE w:val="false"/>
        <w:autoSpaceDN w:val="false"/>
        <w:adjustRightInd w:val="false"/>
        <w:ind w:left="360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Theory </w:t>
      </w:r>
      <w:r>
        <w:rPr>
          <w:rFonts w:eastAsia="Calibri"/>
          <w:b/>
          <w:lang w:val="en-US"/>
        </w:rPr>
        <w:t xml:space="preserve">any three </w:t>
      </w:r>
      <w:r>
        <w:rPr>
          <w:rFonts w:eastAsia="Calibri"/>
          <w:b/>
        </w:rPr>
        <w:t xml:space="preserve">questions from </w:t>
      </w:r>
      <w:r>
        <w:rPr>
          <w:rFonts w:eastAsia="Calibri"/>
          <w:b/>
          <w:lang w:val="en-US"/>
        </w:rPr>
        <w:t>question one to five.</w:t>
      </w:r>
    </w:p>
    <w:p>
      <w:pPr>
        <w:pStyle w:val="style179"/>
        <w:autoSpaceDE w:val="false"/>
        <w:autoSpaceDN w:val="false"/>
        <w:adjustRightInd w:val="false"/>
        <w:ind w:left="360"/>
        <w:jc w:val="center"/>
        <w:rPr>
          <w:rFonts w:eastAsia="Calibri"/>
          <w:b/>
        </w:rPr>
      </w:pPr>
      <w:r>
        <w:rPr>
          <w:rFonts w:eastAsia="Calibri"/>
          <w:b/>
          <w:lang w:val="en-US"/>
        </w:rPr>
        <w:t>Question six is compulsary</w:t>
      </w:r>
    </w:p>
    <w:p>
      <w:pPr>
        <w:pStyle w:val="style179"/>
        <w:autoSpaceDE w:val="false"/>
        <w:autoSpaceDN w:val="false"/>
        <w:adjustRightInd w:val="false"/>
        <w:ind w:left="360"/>
        <w:jc w:val="center"/>
        <w:rPr>
          <w:rFonts w:eastAsia="Calibri"/>
          <w:b/>
        </w:rPr>
      </w:pP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</w:rPr>
        <w:t>1</w:t>
      </w:r>
      <w:r>
        <w:rPr>
          <w:rFonts w:eastAsia="Calibri"/>
          <w:lang w:val="en-US"/>
        </w:rPr>
        <w:t>a. What is a cash book?</w:t>
      </w:r>
      <w:r>
        <w:rPr>
          <w:rFonts w:eastAsia="Calibri"/>
        </w:rPr>
        <w:t xml:space="preserve"> </w:t>
      </w:r>
      <w:r>
        <w:rPr>
          <w:rFonts w:eastAsia="Calibri"/>
          <w:lang w:val="en-US"/>
        </w:rPr>
        <w:t xml:space="preserve">      2 marks .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 xml:space="preserve">     </w:t>
      </w:r>
      <w:r>
        <w:rPr>
          <w:rFonts w:eastAsia="Calibri"/>
        </w:rPr>
        <w:t xml:space="preserve"> </w:t>
      </w:r>
      <w:r>
        <w:rPr>
          <w:rFonts w:eastAsia="Calibri"/>
          <w:lang w:val="en-US"/>
        </w:rPr>
        <w:t>1b. What are the types of cash book?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                  3 marks.</w:t>
      </w:r>
    </w:p>
    <w:p>
      <w:pPr>
        <w:pStyle w:val="style0"/>
        <w:autoSpaceDE w:val="false"/>
        <w:autoSpaceDN w:val="false"/>
        <w:adjustRightInd w:val="false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       1c. Explain two reasons why the cash    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 xml:space="preserve">       book is journal as well as a ledger.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                 5 marks.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</w:rPr>
        <w:t>2</w:t>
      </w:r>
      <w:r>
        <w:rPr>
          <w:rFonts w:eastAsia="Calibri"/>
        </w:rPr>
        <w:t>a</w:t>
      </w:r>
      <w:r>
        <w:rPr>
          <w:rFonts w:eastAsia="Calibri"/>
        </w:rPr>
        <w:t>.</w:t>
      </w:r>
      <w:r>
        <w:rPr>
          <w:rFonts w:eastAsia="Calibri"/>
          <w:lang w:val="en-US"/>
        </w:rPr>
        <w:t xml:space="preserve"> What is a petty cash book?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           2 marks 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>2b. Draw a sample of a petty cash book.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           2 marks 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>2c. Give three reasons why a business organisation keeps the petty cash book.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            6 marks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</w:rPr>
        <w:t xml:space="preserve">3a. </w:t>
      </w:r>
      <w:r>
        <w:rPr>
          <w:rFonts w:eastAsia="Calibri"/>
          <w:lang w:val="en-US"/>
        </w:rPr>
        <w:t>What is the purpose of a memorandum?            2 marks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>3b. Who sends a memorandum?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2 marks 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>3c. List four features of a memorandum.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6 marks 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</w:rPr>
        <w:t xml:space="preserve"> 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</w:rPr>
        <w:t xml:space="preserve">4a. </w:t>
      </w:r>
      <w:r>
        <w:rPr>
          <w:rFonts w:eastAsia="Calibri"/>
          <w:lang w:val="en-US"/>
        </w:rPr>
        <w:t>What is an email?  2 marks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>4b. List four features of an email .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 4 marks 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>4c. Describe how an email is sent.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 4 marks 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</w:rPr>
        <w:t>5a. Explain</w:t>
      </w:r>
      <w:r>
        <w:rPr>
          <w:rFonts w:eastAsia="Calibri"/>
          <w:lang w:val="en-US"/>
        </w:rPr>
        <w:t xml:space="preserve"> what a margin is.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 2 marks 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>5b. What is vertical alignment?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 2 marks 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>5c. How do you set up a page?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 6 marks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Record the following transactions in the cash book of Mr Recala, and balance the cash as at 31 January 2024 and post into the ledger.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 1.  Commenced business with cash #27,000.</w:t>
      </w:r>
    </w:p>
    <w:p>
      <w:pPr>
        <w:pStyle w:val="style0"/>
        <w:autoSpaceDE w:val="false"/>
        <w:autoSpaceDN w:val="false"/>
        <w:adjustRightInd w:val="false"/>
        <w:rPr>
          <w:rFonts w:eastAsia="Calibri"/>
          <w:lang w:val="en-US"/>
        </w:rPr>
      </w:pPr>
      <w:r>
        <w:rPr>
          <w:rFonts w:eastAsia="Calibri"/>
          <w:lang w:val="en-US"/>
        </w:rPr>
        <w:t>Jan 2.  Bought a computer keyboard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 xml:space="preserve"> #5,000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 3. Bought goods in cash #17,000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 10. Sold goods in cash #13,000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 12. Paid Mrs Peter cash of #2,000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 15. Received cash from John #1,000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 18. Bought stationery #20.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 20. Cash sales #5,000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 22. Bought goods for resale #3,000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 25. Paid rent #4,00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Jan26. Paid wages #1,400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 28. Paid favour #400</w:t>
      </w:r>
    </w:p>
    <w:p>
      <w:pPr>
        <w:pStyle w:val="style0"/>
        <w:autoSpaceDE w:val="false"/>
        <w:autoSpaceDN w:val="false"/>
        <w:adjustRightInd w:val="false"/>
        <w:rPr>
          <w:rFonts w:eastAsia="Calibri"/>
        </w:rPr>
      </w:pPr>
      <w:r>
        <w:rPr>
          <w:rFonts w:eastAsia="Calibri"/>
          <w:lang w:val="en-US"/>
        </w:rPr>
        <w:t>Jan 31. Received from Joyce #1,600</w:t>
      </w:r>
    </w:p>
    <w:p>
      <w:pPr>
        <w:pStyle w:val="style179"/>
        <w:autoSpaceDE w:val="false"/>
        <w:autoSpaceDN w:val="false"/>
        <w:adjustRightInd w:val="false"/>
        <w:ind w:left="360"/>
        <w:rPr>
          <w:rFonts w:eastAsia="Calibri"/>
        </w:rPr>
      </w:pPr>
      <w:r>
        <w:rPr>
          <w:rFonts w:eastAsia="Calibri"/>
          <w:lang w:val="en-US"/>
        </w:rPr>
        <w:t xml:space="preserve">                                             10 marks</w:t>
      </w:r>
    </w:p>
    <w:sectPr>
      <w:type w:val="continuous"/>
      <w:pgSz w:w="11907" w:h="16839" w:orient="portrait" w:code="9"/>
      <w:pgMar w:top="547" w:right="720" w:bottom="567" w:left="900" w:header="720" w:footer="476" w:gutter="0"/>
      <w:cols w:space="720" w:num="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000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Cambria Math">
    <w:altName w:val="Cambria Math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37E47DC4"/>
    <w:lvl w:ilvl="0" w:tplc="99B430AA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3754047E"/>
    <w:lvl w:ilvl="0" w:tplc="7C5C474A">
      <w:start w:val="1"/>
      <w:numFmt w:val="lowerRoman"/>
      <w:lvlText w:val="%1)"/>
      <w:lvlJc w:val="left"/>
      <w:pPr>
        <w:ind w:left="1125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0000002"/>
    <w:multiLevelType w:val="hybridMultilevel"/>
    <w:tmpl w:val="D69CCA8A"/>
    <w:lvl w:ilvl="0" w:tplc="635AEAD6">
      <w:start w:val="1"/>
      <w:numFmt w:val="lowerRoman"/>
      <w:lvlText w:val="%1)"/>
      <w:lvlJc w:val="left"/>
      <w:pPr>
        <w:ind w:left="108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01A3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DF0094C0"/>
    <w:lvl w:ilvl="0" w:tplc="0E646B4C">
      <w:start w:val="2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00000005"/>
    <w:multiLevelType w:val="hybridMultilevel"/>
    <w:tmpl w:val="977277B0"/>
    <w:lvl w:ilvl="0" w:tplc="AA1EEA06">
      <w:start w:val="1"/>
      <w:numFmt w:val="lowerRoman"/>
      <w:lvlText w:val="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00000006"/>
    <w:multiLevelType w:val="hybridMultilevel"/>
    <w:tmpl w:val="75F6D424"/>
    <w:lvl w:ilvl="0" w:tplc="E5E07D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0A6660E0"/>
    <w:lvl w:ilvl="0" w:tplc="82B03F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EEF0F3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23668C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3748445C"/>
    <w:lvl w:ilvl="0" w:tplc="5D422F40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00000B"/>
    <w:multiLevelType w:val="hybridMultilevel"/>
    <w:tmpl w:val="D8028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E5F80106"/>
    <w:lvl w:ilvl="0" w:tplc="97369F14">
      <w:start w:val="1"/>
      <w:numFmt w:val="lowerRoman"/>
      <w:lvlText w:val="(%1)"/>
      <w:lvlJc w:val="left"/>
      <w:pPr>
        <w:ind w:left="1080" w:hanging="720"/>
      </w:pPr>
      <w:rPr>
        <w:rFonts w:hint="default"/>
        <w:b w:val="false"/>
        <w:bCs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4A924A22"/>
    <w:lvl w:ilvl="0" w:tplc="D9FA0A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10968EEA"/>
    <w:lvl w:ilvl="0" w:tplc="1BA29D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5DDE71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53067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058E6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A85E96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A9FA4ABE"/>
    <w:lvl w:ilvl="0" w:tplc="D5B40F8C">
      <w:start w:val="1"/>
      <w:numFmt w:val="decimal"/>
      <w:lvlText w:val="%1)"/>
      <w:lvlJc w:val="left"/>
      <w:pPr>
        <w:ind w:left="720" w:hanging="360"/>
      </w:pPr>
      <w:rPr>
        <w:rFonts w:ascii="Times New Roman" w:cs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EB7EE776"/>
    <w:lvl w:ilvl="0" w:tplc="EE6A0340">
      <w:start w:val="8"/>
      <w:numFmt w:val="decimal"/>
      <w:lvlText w:val="%1)"/>
      <w:lvlJc w:val="left"/>
      <w:pPr>
        <w:ind w:left="5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00000015"/>
    <w:multiLevelType w:val="hybridMultilevel"/>
    <w:tmpl w:val="E2520CE0"/>
    <w:lvl w:ilvl="0" w:tplc="827655EE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00000016"/>
    <w:multiLevelType w:val="hybridMultilevel"/>
    <w:tmpl w:val="38D6C02A"/>
    <w:lvl w:ilvl="0" w:tplc="A98E187C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0000017"/>
    <w:multiLevelType w:val="hybridMultilevel"/>
    <w:tmpl w:val="2938D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98269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3D962A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B1F8F10C"/>
    <w:lvl w:ilvl="0" w:tplc="9F2CF3C6">
      <w:start w:val="1"/>
      <w:numFmt w:val="upperLetter"/>
      <w:lvlText w:val="%1."/>
      <w:lvlJc w:val="left"/>
      <w:pPr>
        <w:ind w:left="4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0000001B"/>
    <w:multiLevelType w:val="hybridMultilevel"/>
    <w:tmpl w:val="7F486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6DC070C"/>
    <w:lvl w:ilvl="0" w:tplc="E86C1B76">
      <w:start w:val="3"/>
      <w:numFmt w:val="decimal"/>
      <w:lvlText w:val="%1"/>
      <w:lvlJc w:val="left"/>
      <w:pPr>
        <w:ind w:left="540" w:hanging="360"/>
      </w:pPr>
      <w:rPr>
        <w:rFonts w:hint="default"/>
        <w:b w:val="false"/>
        <w:i w:val="false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>
    <w:nsid w:val="0000001D"/>
    <w:multiLevelType w:val="hybridMultilevel"/>
    <w:tmpl w:val="13B0BC54"/>
    <w:lvl w:ilvl="0" w:tplc="33E67C7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E"/>
    <w:multiLevelType w:val="hybridMultilevel"/>
    <w:tmpl w:val="4E6873BA"/>
    <w:lvl w:ilvl="0" w:tplc="44DAE16A">
      <w:start w:val="1"/>
      <w:numFmt w:val="lowerRoman"/>
      <w:lvlText w:val="(%1)"/>
      <w:lvlJc w:val="left"/>
      <w:pPr>
        <w:ind w:left="1080" w:hanging="720"/>
      </w:pPr>
      <w:rPr>
        <w:rFonts w:ascii="Times New Roman" w:cs="Times New Roman" w:eastAsia="Calibri" w:hAnsi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0F9068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0"/>
    <w:multiLevelType w:val="hybridMultilevel"/>
    <w:tmpl w:val="BB900930"/>
    <w:lvl w:ilvl="0" w:tplc="62E2CD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00000021"/>
    <w:multiLevelType w:val="hybridMultilevel"/>
    <w:tmpl w:val="620AB21E"/>
    <w:lvl w:ilvl="0" w:tplc="BD804F2A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2"/>
  </w:num>
  <w:num w:numId="2">
    <w:abstractNumId w:val="20"/>
  </w:num>
  <w:num w:numId="3">
    <w:abstractNumId w:val="19"/>
  </w:num>
  <w:num w:numId="4">
    <w:abstractNumId w:val="1"/>
  </w:num>
  <w:num w:numId="5">
    <w:abstractNumId w:val="5"/>
  </w:num>
  <w:num w:numId="6">
    <w:abstractNumId w:val="10"/>
  </w:num>
  <w:num w:numId="7">
    <w:abstractNumId w:val="2"/>
  </w:num>
  <w:num w:numId="8">
    <w:abstractNumId w:val="32"/>
  </w:num>
  <w:num w:numId="9">
    <w:abstractNumId w:val="12"/>
  </w:num>
  <w:num w:numId="10">
    <w:abstractNumId w:val="4"/>
  </w:num>
  <w:num w:numId="11">
    <w:abstractNumId w:val="28"/>
  </w:num>
  <w:num w:numId="12">
    <w:abstractNumId w:val="26"/>
  </w:num>
  <w:num w:numId="13">
    <w:abstractNumId w:val="9"/>
  </w:num>
  <w:num w:numId="14">
    <w:abstractNumId w:val="16"/>
  </w:num>
  <w:num w:numId="15">
    <w:abstractNumId w:val="8"/>
  </w:num>
  <w:num w:numId="16">
    <w:abstractNumId w:val="25"/>
  </w:num>
  <w:num w:numId="17">
    <w:abstractNumId w:val="31"/>
  </w:num>
  <w:num w:numId="18">
    <w:abstractNumId w:val="15"/>
  </w:num>
  <w:num w:numId="19">
    <w:abstractNumId w:val="18"/>
  </w:num>
  <w:num w:numId="20">
    <w:abstractNumId w:val="0"/>
  </w:num>
  <w:num w:numId="21">
    <w:abstractNumId w:val="27"/>
  </w:num>
  <w:num w:numId="22">
    <w:abstractNumId w:val="3"/>
  </w:num>
  <w:num w:numId="23">
    <w:abstractNumId w:val="23"/>
  </w:num>
  <w:num w:numId="24">
    <w:abstractNumId w:val="11"/>
  </w:num>
  <w:num w:numId="25">
    <w:abstractNumId w:val="24"/>
  </w:num>
  <w:num w:numId="26">
    <w:abstractNumId w:val="17"/>
  </w:num>
  <w:num w:numId="27">
    <w:abstractNumId w:val="33"/>
  </w:num>
  <w:num w:numId="28">
    <w:abstractNumId w:val="21"/>
  </w:num>
  <w:num w:numId="29">
    <w:abstractNumId w:val="30"/>
  </w:num>
  <w:num w:numId="30">
    <w:abstractNumId w:val="7"/>
  </w:num>
  <w:num w:numId="31">
    <w:abstractNumId w:val="29"/>
  </w:num>
  <w:num w:numId="32">
    <w:abstractNumId w:val="13"/>
  </w:num>
  <w:num w:numId="33">
    <w:abstractNumId w:val="14"/>
  </w:num>
  <w:num w:numId="34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7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paragraph" w:styleId="style1">
    <w:name w:val="heading 1"/>
    <w:basedOn w:val="style0"/>
    <w:next w:val="style0"/>
    <w:link w:val="style4100"/>
    <w:qFormat/>
    <w:uiPriority w:val="9"/>
    <w:pPr>
      <w:keepNext/>
      <w:keepLines/>
      <w:spacing w:before="240"/>
      <w:outlineLvl w:val="0"/>
    </w:pPr>
    <w:rPr>
      <w:rFonts w:ascii="Cambria" w:cs="SimSun" w:eastAsia="SimSun" w:hAnsi="Cambria"/>
      <w:color w:val="365f91"/>
      <w:sz w:val="32"/>
      <w:szCs w:val="3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link w:val="style4097"/>
    <w:uiPriority w:val="99"/>
    <w:pPr>
      <w:tabs>
        <w:tab w:val="center" w:leader="none" w:pos="4513"/>
        <w:tab w:val="right" w:leader="none" w:pos="9026"/>
      </w:tabs>
    </w:pPr>
    <w:rPr/>
  </w:style>
  <w:style w:type="character" w:customStyle="1" w:styleId="style4097">
    <w:name w:val="Footer Char_c5d3b7e6-e9ab-4b19-a2b9-a5f85aa7fc00"/>
    <w:basedOn w:val="style65"/>
    <w:next w:val="style4097"/>
    <w:link w:val="style32"/>
    <w:uiPriority w:val="99"/>
    <w:rPr>
      <w:rFonts w:ascii="Times New Roman" w:cs="Times New Roman" w:eastAsia="Times New Roman" w:hAnsi="Times New Roman"/>
      <w:sz w:val="24"/>
      <w:szCs w:val="24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8"/>
    <w:uiPriority w:val="99"/>
    <w:pPr/>
    <w:rPr>
      <w:rFonts w:ascii="Tahoma" w:cs="Tahoma" w:hAnsi="Tahoma"/>
      <w:sz w:val="16"/>
      <w:szCs w:val="16"/>
    </w:rPr>
  </w:style>
  <w:style w:type="character" w:customStyle="1" w:styleId="style4098">
    <w:name w:val="Balloon Text Char"/>
    <w:basedOn w:val="style65"/>
    <w:next w:val="style4098"/>
    <w:link w:val="style153"/>
    <w:uiPriority w:val="99"/>
    <w:rPr>
      <w:rFonts w:ascii="Tahoma" w:cs="Tahoma" w:eastAsia="Times New Roman" w:hAnsi="Tahoma"/>
      <w:sz w:val="16"/>
      <w:szCs w:val="16"/>
    </w:rPr>
  </w:style>
  <w:style w:type="character" w:styleId="style156">
    <w:name w:val="Placeholder Text"/>
    <w:basedOn w:val="style65"/>
    <w:next w:val="style156"/>
    <w:uiPriority w:val="99"/>
    <w:rPr>
      <w:color w:val="808080"/>
    </w:rPr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099">
    <w:name w:val="Header Char_d03b0ce4-950c-488a-b937-4e15131ee2a7"/>
    <w:basedOn w:val="style65"/>
    <w:next w:val="style4099"/>
    <w:link w:val="style31"/>
    <w:uiPriority w:val="99"/>
    <w:rPr>
      <w:rFonts w:ascii="Times New Roman" w:cs="Times New Roman" w:eastAsia="Times New Roman" w:hAnsi="Times New Roman"/>
      <w:sz w:val="24"/>
      <w:szCs w:val="24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00">
    <w:name w:val="Heading 1 Char_59f48507-b053-4ece-ba22-ca230b136f46"/>
    <w:basedOn w:val="style65"/>
    <w:next w:val="style4100"/>
    <w:link w:val="style1"/>
    <w:uiPriority w:val="9"/>
    <w:rPr>
      <w:rFonts w:ascii="Cambria" w:cs="SimSun" w:eastAsia="SimSun" w:hAnsi="Cambria"/>
      <w:color w:val="365f91"/>
      <w:sz w:val="32"/>
      <w:szCs w:val="32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/>
    </w:pPr>
    <w:rPr>
      <w:rFonts w:eastAsia="SimSun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9" Type="http://schemas.openxmlformats.org/officeDocument/2006/relationships/image" Target="media/image3.jpe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header" Target="header5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1483</Words>
  <Pages>4</Pages>
  <Characters>6725</Characters>
  <Application>WPS Office</Application>
  <DocSecurity>0</DocSecurity>
  <Paragraphs>462</Paragraphs>
  <ScaleCrop>false</ScaleCrop>
  <LinksUpToDate>false</LinksUpToDate>
  <CharactersWithSpaces>9023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2025-04-04T11:36:00Z</dcterms:created>
  <dc:creator>FINE</dc:creator>
  <lastModifiedBy>CPH2083</lastModifiedBy>
  <dcterms:modified xsi:type="dcterms:W3CDTF">2025-04-08T12:13:32Z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593d7b78101d4c7a8b8751df1a965c64</vt:lpwstr>
  </property>
</Properties>
</file>